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70" w:rsidRDefault="00712570" w:rsidP="00AD1D36">
      <w:pPr>
        <w:jc w:val="center"/>
        <w:rPr>
          <w:b/>
          <w:sz w:val="28"/>
          <w:szCs w:val="28"/>
        </w:rPr>
      </w:pPr>
    </w:p>
    <w:p w:rsidR="00712570" w:rsidRPr="00712570" w:rsidRDefault="00712570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AD1D36" w:rsidRPr="00712570" w:rsidRDefault="00712570" w:rsidP="00AD1D36">
      <w:pPr>
        <w:jc w:val="center"/>
        <w:rPr>
          <w:rFonts w:ascii="Adobe Garamond Pro" w:hAnsi="Adobe Garamond Pro"/>
          <w:b/>
          <w:sz w:val="28"/>
          <w:szCs w:val="28"/>
        </w:rPr>
      </w:pPr>
      <w:r w:rsidRPr="00712570">
        <w:rPr>
          <w:rFonts w:ascii="Adobe Garamond Pro" w:hAnsi="Adobe Garamond Pro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5C16BE" wp14:editId="59E12B2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65960" cy="2819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7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560" b="76745" l="11966" r="911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5882" b="21565"/>
                    <a:stretch/>
                  </pic:blipFill>
                  <pic:spPr bwMode="auto">
                    <a:xfrm>
                      <a:off x="0" y="0"/>
                      <a:ext cx="196596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E10" w:rsidRPr="00712570">
        <w:rPr>
          <w:rFonts w:ascii="Adobe Garamond Pro" w:hAnsi="Adobe Garamond Pro"/>
          <w:b/>
          <w:sz w:val="28"/>
          <w:szCs w:val="28"/>
        </w:rPr>
        <w:t xml:space="preserve">CTI Agenda, </w:t>
      </w:r>
    </w:p>
    <w:p w:rsidR="004266FE" w:rsidRPr="00712570" w:rsidRDefault="00152E10" w:rsidP="00AD1D36">
      <w:pPr>
        <w:jc w:val="center"/>
        <w:rPr>
          <w:rFonts w:ascii="Adobe Garamond Pro" w:hAnsi="Adobe Garamond Pro"/>
          <w:b/>
          <w:sz w:val="28"/>
          <w:szCs w:val="28"/>
        </w:rPr>
      </w:pPr>
      <w:r w:rsidRPr="00712570">
        <w:rPr>
          <w:rFonts w:ascii="Adobe Garamond Pro" w:hAnsi="Adobe Garamond Pro"/>
          <w:b/>
          <w:sz w:val="28"/>
          <w:szCs w:val="28"/>
        </w:rPr>
        <w:t>March 22, 2016</w:t>
      </w:r>
      <w:r w:rsidR="00AD1D36" w:rsidRPr="00712570">
        <w:rPr>
          <w:rFonts w:ascii="Adobe Garamond Pro" w:hAnsi="Adobe Garamond Pro"/>
          <w:b/>
          <w:sz w:val="28"/>
          <w:szCs w:val="28"/>
        </w:rPr>
        <w:t>, 4:30 –</w:t>
      </w:r>
      <w:r w:rsidR="004266FE" w:rsidRPr="00712570">
        <w:rPr>
          <w:rFonts w:ascii="Adobe Garamond Pro" w:hAnsi="Adobe Garamond Pro"/>
          <w:b/>
          <w:sz w:val="28"/>
          <w:szCs w:val="28"/>
        </w:rPr>
        <w:t xml:space="preserve"> 7:30 pm</w:t>
      </w:r>
    </w:p>
    <w:p w:rsidR="00712570" w:rsidRPr="00712570" w:rsidRDefault="00712570" w:rsidP="00AD1D36">
      <w:pPr>
        <w:jc w:val="center"/>
        <w:rPr>
          <w:rFonts w:ascii="Adobe Garamond Pro" w:hAnsi="Adobe Garamond Pro"/>
          <w:b/>
          <w:sz w:val="28"/>
          <w:szCs w:val="28"/>
        </w:rPr>
      </w:pPr>
      <w:r w:rsidRPr="00712570">
        <w:rPr>
          <w:rFonts w:ascii="Adobe Garamond Pro" w:hAnsi="Adobe Garamond Pro"/>
          <w:b/>
          <w:sz w:val="28"/>
          <w:szCs w:val="28"/>
        </w:rPr>
        <w:t>Santa Fe School for the Arts</w:t>
      </w:r>
    </w:p>
    <w:p w:rsidR="00152E10" w:rsidRPr="00712570" w:rsidRDefault="00AD1D36" w:rsidP="00AD1D36">
      <w:pPr>
        <w:jc w:val="center"/>
        <w:rPr>
          <w:rFonts w:ascii="Adobe Garamond Pro" w:hAnsi="Adobe Garamond Pro"/>
          <w:b/>
          <w:sz w:val="28"/>
          <w:szCs w:val="28"/>
        </w:rPr>
      </w:pPr>
      <w:r w:rsidRPr="00712570">
        <w:rPr>
          <w:rFonts w:ascii="Adobe Garamond Pro" w:hAnsi="Adobe Garamond Pro"/>
          <w:b/>
          <w:sz w:val="28"/>
          <w:szCs w:val="28"/>
        </w:rPr>
        <w:t xml:space="preserve">Creating Curriculum from </w:t>
      </w:r>
      <w:r w:rsidR="00152E10" w:rsidRPr="00712570">
        <w:rPr>
          <w:rFonts w:ascii="Adobe Garamond Pro" w:hAnsi="Adobe Garamond Pro"/>
          <w:b/>
          <w:sz w:val="28"/>
          <w:szCs w:val="28"/>
        </w:rPr>
        <w:t>Children’s Interests</w:t>
      </w:r>
    </w:p>
    <w:p w:rsidR="004266FE" w:rsidRDefault="004266FE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3A3E87" w:rsidRPr="003A3E87" w:rsidRDefault="003A3E87" w:rsidP="00AD1D36">
      <w:pPr>
        <w:jc w:val="center"/>
        <w:rPr>
          <w:rFonts w:ascii="Adobe Garamond Pro" w:hAnsi="Adobe Garamond Pro"/>
          <w:sz w:val="28"/>
          <w:szCs w:val="28"/>
        </w:rPr>
      </w:pPr>
      <w:bookmarkStart w:id="0" w:name="_GoBack"/>
      <w:bookmarkEnd w:id="0"/>
    </w:p>
    <w:p w:rsidR="004266FE" w:rsidRPr="00712570" w:rsidRDefault="004266FE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4266FE" w:rsidRPr="00712570" w:rsidRDefault="004266FE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4266FE" w:rsidRPr="00712570" w:rsidRDefault="004266FE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AD1D36" w:rsidRPr="00712570" w:rsidRDefault="00AD1D36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152E10" w:rsidRPr="00712570" w:rsidRDefault="00152E10" w:rsidP="00AD1D36">
      <w:pPr>
        <w:jc w:val="center"/>
        <w:rPr>
          <w:rFonts w:ascii="Adobe Garamond Pro" w:hAnsi="Adobe Garamond Pro"/>
          <w:b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I.</w:t>
      </w:r>
      <w:r w:rsidRPr="00712570">
        <w:rPr>
          <w:rFonts w:ascii="Adobe Garamond Pro" w:hAnsi="Adobe Garamond Pro"/>
          <w:sz w:val="28"/>
          <w:szCs w:val="28"/>
        </w:rPr>
        <w:tab/>
        <w:t>Introduction</w:t>
      </w:r>
      <w:r w:rsidR="00712570">
        <w:rPr>
          <w:rFonts w:ascii="Adobe Garamond Pro" w:hAnsi="Adobe Garamond Pro"/>
          <w:sz w:val="28"/>
          <w:szCs w:val="28"/>
        </w:rPr>
        <w:t xml:space="preserve">s and overview of readings </w:t>
      </w: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II.</w:t>
      </w:r>
      <w:r w:rsidRPr="00712570">
        <w:rPr>
          <w:rFonts w:ascii="Adobe Garamond Pro" w:hAnsi="Adobe Garamond Pro"/>
          <w:sz w:val="28"/>
          <w:szCs w:val="28"/>
        </w:rPr>
        <w:tab/>
        <w:t>What does it mean to plan and study with children’s interests</w:t>
      </w:r>
      <w:r w:rsidR="00712570">
        <w:rPr>
          <w:rFonts w:ascii="Adobe Garamond Pro" w:hAnsi="Adobe Garamond Pro"/>
          <w:sz w:val="28"/>
          <w:szCs w:val="28"/>
        </w:rPr>
        <w:t>?</w:t>
      </w:r>
      <w:r w:rsidRPr="00712570">
        <w:rPr>
          <w:rFonts w:ascii="Adobe Garamond Pro" w:hAnsi="Adobe Garamond Pro"/>
          <w:sz w:val="28"/>
          <w:szCs w:val="28"/>
        </w:rPr>
        <w:t xml:space="preserve"> </w:t>
      </w: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</w:p>
    <w:p w:rsidR="00152E10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 xml:space="preserve">a.  Share ideas from Boston Public School’s early childhood program </w:t>
      </w: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</w:p>
    <w:p w:rsidR="00152E10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b.    Documentation and the study of children’s interests</w:t>
      </w: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c.    Inquiry into Wild Animals from Opal School (video)</w:t>
      </w: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 xml:space="preserve">III. </w:t>
      </w:r>
      <w:r w:rsidRPr="00712570">
        <w:rPr>
          <w:rFonts w:ascii="Adobe Garamond Pro" w:hAnsi="Adobe Garamond Pro"/>
          <w:sz w:val="28"/>
          <w:szCs w:val="28"/>
        </w:rPr>
        <w:tab/>
        <w:t>Teacher Sharing:  TBD</w:t>
      </w: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IV.</w:t>
      </w:r>
      <w:r w:rsidRPr="00712570">
        <w:rPr>
          <w:rFonts w:ascii="Adobe Garamond Pro" w:hAnsi="Adobe Garamond Pro"/>
          <w:sz w:val="28"/>
          <w:szCs w:val="28"/>
        </w:rPr>
        <w:tab/>
        <w:t>All Group Discussion and Sharing for the “Making Sense of Play” exhibit</w:t>
      </w: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</w:p>
    <w:p w:rsidR="00AD1D36" w:rsidRPr="00712570" w:rsidRDefault="00AD1D36">
      <w:pPr>
        <w:rPr>
          <w:rFonts w:ascii="Adobe Garamond Pro" w:hAnsi="Adobe Garamond Pro"/>
          <w:sz w:val="28"/>
          <w:szCs w:val="28"/>
        </w:rPr>
      </w:pPr>
    </w:p>
    <w:p w:rsidR="00AD1D36" w:rsidRDefault="00712570">
      <w:pPr>
        <w:rPr>
          <w:rFonts w:ascii="Adobe Garamond Pro" w:hAnsi="Adobe Garamond Pro"/>
          <w:sz w:val="28"/>
          <w:szCs w:val="28"/>
        </w:rPr>
      </w:pPr>
      <w:r>
        <w:rPr>
          <w:rFonts w:ascii="Adobe Garamond Pro" w:hAnsi="Adobe Garamond Pro"/>
          <w:sz w:val="28"/>
          <w:szCs w:val="28"/>
        </w:rPr>
        <w:t>Readings:</w:t>
      </w:r>
    </w:p>
    <w:p w:rsidR="00BA680C" w:rsidRDefault="003A3E87" w:rsidP="003A3E87">
      <w:pPr>
        <w:rPr>
          <w:rFonts w:ascii="Adobe Garamond Pro" w:hAnsi="Adobe Garamond Pro"/>
          <w:sz w:val="28"/>
          <w:szCs w:val="28"/>
        </w:rPr>
      </w:pPr>
      <w:r w:rsidRPr="003A3E87">
        <w:rPr>
          <w:rFonts w:ascii="Adobe Garamond Pro" w:hAnsi="Adobe Garamond Pro"/>
          <w:sz w:val="28"/>
          <w:szCs w:val="28"/>
        </w:rPr>
        <w:t xml:space="preserve">: Mara </w:t>
      </w:r>
      <w:proofErr w:type="spellStart"/>
      <w:proofErr w:type="gramStart"/>
      <w:r w:rsidRPr="003A3E87">
        <w:rPr>
          <w:rFonts w:ascii="Adobe Garamond Pro" w:hAnsi="Adobe Garamond Pro"/>
          <w:sz w:val="28"/>
          <w:szCs w:val="28"/>
        </w:rPr>
        <w:t>Krechevsky</w:t>
      </w:r>
      <w:proofErr w:type="spellEnd"/>
      <w:r w:rsidRPr="003A3E87">
        <w:rPr>
          <w:rFonts w:ascii="Adobe Garamond Pro" w:hAnsi="Adobe Garamond Pro"/>
          <w:sz w:val="28"/>
          <w:szCs w:val="28"/>
        </w:rPr>
        <w:t xml:space="preserve"> ,</w:t>
      </w:r>
      <w:proofErr w:type="gramEnd"/>
      <w:r w:rsidRPr="003A3E87">
        <w:rPr>
          <w:rFonts w:ascii="Adobe Garamond Pro" w:hAnsi="Adobe Garamond Pro"/>
          <w:sz w:val="28"/>
          <w:szCs w:val="28"/>
        </w:rPr>
        <w:t xml:space="preserve"> Ben </w:t>
      </w:r>
      <w:proofErr w:type="spellStart"/>
      <w:r w:rsidRPr="003A3E87">
        <w:rPr>
          <w:rFonts w:ascii="Adobe Garamond Pro" w:hAnsi="Adobe Garamond Pro"/>
          <w:sz w:val="28"/>
          <w:szCs w:val="28"/>
        </w:rPr>
        <w:t>Mardell</w:t>
      </w:r>
      <w:proofErr w:type="spellEnd"/>
      <w:r w:rsidRPr="003A3E87">
        <w:rPr>
          <w:rFonts w:ascii="Adobe Garamond Pro" w:hAnsi="Adobe Garamond Pro"/>
          <w:sz w:val="28"/>
          <w:szCs w:val="28"/>
        </w:rPr>
        <w:t xml:space="preserve"> &amp; Angela N. Ro</w:t>
      </w:r>
      <w:r>
        <w:rPr>
          <w:rFonts w:ascii="Adobe Garamond Pro" w:hAnsi="Adobe Garamond Pro"/>
          <w:sz w:val="28"/>
          <w:szCs w:val="28"/>
        </w:rPr>
        <w:t xml:space="preserve">mans (2014) Engaging City Hall:  </w:t>
      </w:r>
      <w:r w:rsidRPr="003A3E87">
        <w:rPr>
          <w:rFonts w:ascii="Adobe Garamond Pro" w:hAnsi="Adobe Garamond Pro"/>
          <w:sz w:val="28"/>
          <w:szCs w:val="28"/>
        </w:rPr>
        <w:t>Children as Citizens, The New Educator, 10:1, 10-20,</w:t>
      </w:r>
    </w:p>
    <w:p w:rsidR="00BA680C" w:rsidRDefault="00BA680C">
      <w:pPr>
        <w:rPr>
          <w:rFonts w:ascii="Adobe Garamond Pro" w:hAnsi="Adobe Garamond Pro"/>
          <w:sz w:val="28"/>
          <w:szCs w:val="28"/>
        </w:rPr>
      </w:pPr>
    </w:p>
    <w:p w:rsidR="00BA680C" w:rsidRPr="00BA680C" w:rsidRDefault="00BA680C" w:rsidP="00BA680C">
      <w:pPr>
        <w:rPr>
          <w:rFonts w:ascii="Adobe Garamond Pro" w:hAnsi="Adobe Garamond Pro"/>
          <w:sz w:val="28"/>
          <w:szCs w:val="28"/>
        </w:rPr>
      </w:pPr>
      <w:r w:rsidRPr="00BA680C">
        <w:rPr>
          <w:rFonts w:ascii="Adobe Garamond Pro" w:hAnsi="Adobe Garamond Pro"/>
          <w:sz w:val="28"/>
          <w:szCs w:val="28"/>
        </w:rPr>
        <w:t xml:space="preserve">Edwards, C.P. &amp; </w:t>
      </w:r>
      <w:proofErr w:type="spellStart"/>
      <w:r w:rsidRPr="00BA680C">
        <w:rPr>
          <w:rFonts w:ascii="Adobe Garamond Pro" w:hAnsi="Adobe Garamond Pro"/>
          <w:sz w:val="28"/>
          <w:szCs w:val="28"/>
        </w:rPr>
        <w:t>Springate</w:t>
      </w:r>
      <w:proofErr w:type="spellEnd"/>
      <w:r w:rsidRPr="00BA680C">
        <w:rPr>
          <w:rFonts w:ascii="Adobe Garamond Pro" w:hAnsi="Adobe Garamond Pro"/>
          <w:sz w:val="28"/>
          <w:szCs w:val="28"/>
        </w:rPr>
        <w:t>, K. (1993). Inviting children into project work. </w:t>
      </w:r>
      <w:r w:rsidRPr="00BA680C">
        <w:rPr>
          <w:rFonts w:ascii="Adobe Garamond Pro" w:hAnsi="Adobe Garamond Pro"/>
          <w:b/>
          <w:bCs/>
          <w:i/>
          <w:iCs/>
          <w:sz w:val="28"/>
          <w:szCs w:val="28"/>
        </w:rPr>
        <w:t>Dimensions of Early Childhood</w:t>
      </w:r>
      <w:r w:rsidRPr="00BA680C">
        <w:rPr>
          <w:rFonts w:ascii="Adobe Garamond Pro" w:hAnsi="Adobe Garamond Pro"/>
          <w:i/>
          <w:iCs/>
          <w:sz w:val="28"/>
          <w:szCs w:val="28"/>
        </w:rPr>
        <w:t>, 22</w:t>
      </w:r>
      <w:r w:rsidRPr="00BA680C">
        <w:rPr>
          <w:rFonts w:ascii="Adobe Garamond Pro" w:hAnsi="Adobe Garamond Pro"/>
          <w:sz w:val="28"/>
          <w:szCs w:val="28"/>
        </w:rPr>
        <w:t>(1)</w:t>
      </w:r>
      <w:proofErr w:type="gramStart"/>
      <w:r w:rsidRPr="00BA680C">
        <w:rPr>
          <w:rFonts w:ascii="Adobe Garamond Pro" w:hAnsi="Adobe Garamond Pro"/>
          <w:sz w:val="28"/>
          <w:szCs w:val="28"/>
        </w:rPr>
        <w:t>,9</w:t>
      </w:r>
      <w:proofErr w:type="gramEnd"/>
      <w:r w:rsidRPr="00BA680C">
        <w:rPr>
          <w:rFonts w:ascii="Adobe Garamond Pro" w:hAnsi="Adobe Garamond Pro"/>
          <w:sz w:val="28"/>
          <w:szCs w:val="28"/>
        </w:rPr>
        <w:t>-12-40.</w:t>
      </w:r>
    </w:p>
    <w:p w:rsidR="00712570" w:rsidRPr="00712570" w:rsidRDefault="00712570">
      <w:pPr>
        <w:rPr>
          <w:rFonts w:ascii="Adobe Garamond Pro" w:hAnsi="Adobe Garamond Pro"/>
          <w:sz w:val="28"/>
          <w:szCs w:val="28"/>
        </w:rPr>
      </w:pP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>Blog Post</w:t>
      </w:r>
      <w:proofErr w:type="gramStart"/>
      <w:r w:rsidRPr="00712570">
        <w:rPr>
          <w:rFonts w:ascii="Adobe Garamond Pro" w:hAnsi="Adobe Garamond Pro"/>
          <w:sz w:val="28"/>
          <w:szCs w:val="28"/>
        </w:rPr>
        <w:t xml:space="preserve">:  </w:t>
      </w:r>
      <w:proofErr w:type="gramEnd"/>
      <w:hyperlink r:id="rId7" w:history="1">
        <w:r w:rsidRPr="00712570">
          <w:rPr>
            <w:rStyle w:val="Hyperlink"/>
            <w:rFonts w:ascii="Adobe Garamond Pro" w:hAnsi="Adobe Garamond Pro"/>
            <w:sz w:val="28"/>
            <w:szCs w:val="28"/>
          </w:rPr>
          <w:t>http://tajaltspace.com/studying-childrens-interests/</w:t>
        </w:r>
      </w:hyperlink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</w:p>
    <w:p w:rsidR="00152E10" w:rsidRPr="00712570" w:rsidRDefault="00152E10">
      <w:pPr>
        <w:rPr>
          <w:rFonts w:ascii="Adobe Garamond Pro" w:hAnsi="Adobe Garamond Pro"/>
          <w:sz w:val="28"/>
          <w:szCs w:val="28"/>
        </w:rPr>
      </w:pPr>
      <w:r w:rsidRPr="00712570">
        <w:rPr>
          <w:rFonts w:ascii="Adobe Garamond Pro" w:hAnsi="Adobe Garamond Pro"/>
          <w:sz w:val="28"/>
          <w:szCs w:val="28"/>
        </w:rPr>
        <w:t xml:space="preserve"> </w:t>
      </w:r>
    </w:p>
    <w:sectPr w:rsidR="00152E10" w:rsidRPr="00712570" w:rsidSect="00FA7EB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E10"/>
    <w:rsid w:val="00152E10"/>
    <w:rsid w:val="003A3E87"/>
    <w:rsid w:val="004266FE"/>
    <w:rsid w:val="004D5C7A"/>
    <w:rsid w:val="00712570"/>
    <w:rsid w:val="00AD1D36"/>
    <w:rsid w:val="00BA680C"/>
    <w:rsid w:val="00D10229"/>
    <w:rsid w:val="00FA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E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D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E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D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D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4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hyperlink" Target="http://tajaltspace.com/studying-childrens-interests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799</Characters>
  <Application>Microsoft Macintosh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Gigi Yu</dc:creator>
  <cp:keywords/>
  <dc:description/>
  <cp:lastModifiedBy>Gigi Yu</cp:lastModifiedBy>
  <cp:revision>2</cp:revision>
  <dcterms:created xsi:type="dcterms:W3CDTF">2016-03-06T23:28:00Z</dcterms:created>
  <dcterms:modified xsi:type="dcterms:W3CDTF">2016-03-06T23:28:00Z</dcterms:modified>
</cp:coreProperties>
</file>